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C68D0" w14:textId="6F4F370F" w:rsidR="00694153" w:rsidRPr="009E29D8" w:rsidRDefault="00694153" w:rsidP="009E29D8">
      <w:pPr>
        <w:pStyle w:val="Bijlage"/>
      </w:pPr>
      <w:bookmarkStart w:id="0" w:name="_Toc319930476"/>
      <w:r w:rsidRPr="006A0792">
        <w:t xml:space="preserve">Bijlage </w:t>
      </w:r>
      <w:r w:rsidR="00C22575" w:rsidRPr="009E29D8">
        <w:t>10.</w:t>
      </w:r>
      <w:r w:rsidR="00C6791D" w:rsidRPr="009E29D8">
        <w:t>2</w:t>
      </w:r>
      <w:r w:rsidRPr="009E29D8">
        <w:t xml:space="preserve"> </w:t>
      </w:r>
      <w:bookmarkEnd w:id="0"/>
      <w:r w:rsidR="00533217" w:rsidRPr="009E29D8">
        <w:t xml:space="preserve"> </w:t>
      </w:r>
      <w:r w:rsidR="00C22575" w:rsidRPr="009E29D8">
        <w:t xml:space="preserve">Format capaciteitsoverzicht – perceel </w:t>
      </w:r>
      <w:r w:rsidR="00C6791D" w:rsidRPr="009E29D8">
        <w:t>2</w:t>
      </w:r>
    </w:p>
    <w:p w14:paraId="0F164F3C" w14:textId="77777777" w:rsidR="00C22575" w:rsidRPr="009E29D8" w:rsidRDefault="00C22575" w:rsidP="00C22575">
      <w:pPr>
        <w:spacing w:line="240" w:lineRule="auto"/>
        <w:rPr>
          <w:szCs w:val="18"/>
        </w:rPr>
      </w:pPr>
      <w:r w:rsidRPr="009E29D8">
        <w:rPr>
          <w:szCs w:val="18"/>
        </w:rPr>
        <w:t xml:space="preserve">Openbare aanbesteding ‘Opvang en verzorging van Landbouwhuisdieren en Paarden’ </w:t>
      </w:r>
      <w:r w:rsidRPr="009E29D8">
        <w:rPr>
          <w:szCs w:val="18"/>
        </w:rPr>
        <w:br/>
        <w:t>IUC kenmerk 202210023</w:t>
      </w:r>
    </w:p>
    <w:p w14:paraId="65EA7B93" w14:textId="77777777" w:rsidR="00C22575" w:rsidRPr="009E29D8" w:rsidRDefault="00C22575" w:rsidP="00C22575">
      <w:pPr>
        <w:spacing w:line="240" w:lineRule="auto"/>
        <w:rPr>
          <w:b/>
          <w:bCs/>
          <w:szCs w:val="18"/>
        </w:rPr>
      </w:pPr>
    </w:p>
    <w:p w14:paraId="75FFA5E6" w14:textId="1FA0AA77" w:rsidR="00C22575" w:rsidRDefault="00C22575" w:rsidP="00C22575">
      <w:pPr>
        <w:spacing w:line="276" w:lineRule="auto"/>
      </w:pPr>
      <w:r w:rsidRPr="009E29D8">
        <w:rPr>
          <w:szCs w:val="18"/>
        </w:rPr>
        <w:t xml:space="preserve">Format voor de uitwerking ten aanzien van </w:t>
      </w:r>
      <w:r w:rsidRPr="009E29D8">
        <w:rPr>
          <w:b/>
          <w:bCs/>
          <w:szCs w:val="18"/>
          <w:u w:val="single"/>
        </w:rPr>
        <w:t xml:space="preserve">perceel </w:t>
      </w:r>
      <w:r w:rsidR="00C6791D" w:rsidRPr="009E29D8">
        <w:rPr>
          <w:b/>
          <w:bCs/>
          <w:szCs w:val="18"/>
          <w:u w:val="single"/>
        </w:rPr>
        <w:t>2</w:t>
      </w:r>
      <w:r w:rsidRPr="009E29D8">
        <w:rPr>
          <w:b/>
          <w:bCs/>
          <w:szCs w:val="18"/>
          <w:u w:val="single"/>
        </w:rPr>
        <w:t xml:space="preserve"> – </w:t>
      </w:r>
      <w:r w:rsidR="00C6791D" w:rsidRPr="009E29D8">
        <w:rPr>
          <w:b/>
          <w:bCs/>
          <w:szCs w:val="18"/>
          <w:u w:val="single"/>
        </w:rPr>
        <w:t>Paarden</w:t>
      </w:r>
    </w:p>
    <w:p w14:paraId="0117F4C8" w14:textId="77777777" w:rsidR="00C22575" w:rsidRPr="00C22575" w:rsidRDefault="00C22575" w:rsidP="00CD1228">
      <w:pPr>
        <w:spacing w:line="276" w:lineRule="auto"/>
      </w:pPr>
    </w:p>
    <w:p w14:paraId="1E5F3C2B" w14:textId="7122A53F" w:rsidR="00C22575" w:rsidRDefault="00C22575" w:rsidP="00CD1228">
      <w:pPr>
        <w:spacing w:line="276" w:lineRule="auto"/>
      </w:pPr>
      <w:r>
        <w:t>T</w:t>
      </w:r>
      <w:r w:rsidRPr="00C22575">
        <w:t xml:space="preserve">er ondersteuning van de beantwoording van </w:t>
      </w:r>
      <w:proofErr w:type="spellStart"/>
      <w:r w:rsidRPr="00C22575">
        <w:t>subgunningscriterium</w:t>
      </w:r>
      <w:proofErr w:type="spellEnd"/>
      <w:r w:rsidRPr="00C22575">
        <w:t xml:space="preserve"> 2.2 wordt van Inschrijver gevraagd om de maximale beschikbare capaciteit </w:t>
      </w:r>
      <w:r w:rsidR="00A96104">
        <w:t xml:space="preserve">van Inschrijver </w:t>
      </w:r>
      <w:r w:rsidRPr="00C22575">
        <w:t xml:space="preserve">voor Opdrachtgever aan te geven. </w:t>
      </w:r>
    </w:p>
    <w:p w14:paraId="03B309B2" w14:textId="7C4D0ABF" w:rsidR="00926DC8" w:rsidRDefault="00C22575" w:rsidP="00CD1228">
      <w:pPr>
        <w:spacing w:line="276" w:lineRule="auto"/>
      </w:pPr>
      <w:r w:rsidRPr="00C22575">
        <w:t xml:space="preserve">Het gaat hierbij niet om het minimum of maximaal aantal dieren dat Inschrijver kan huisvesten en verzorgen, maar om </w:t>
      </w:r>
      <w:r w:rsidRPr="00C22575">
        <w:rPr>
          <w:u w:val="single"/>
        </w:rPr>
        <w:t>de maximale beschikbare accommodatiecapaciteit die de Inschrijver voor Opdrachtgever beschikbaar heeft</w:t>
      </w:r>
      <w:r w:rsidRPr="00C22575">
        <w:t>.</w:t>
      </w:r>
    </w:p>
    <w:p w14:paraId="32A23B25" w14:textId="31B2203A" w:rsidR="00C22575" w:rsidRDefault="00C22575" w:rsidP="00CD1228">
      <w:pPr>
        <w:spacing w:line="276" w:lineRule="auto"/>
      </w:pPr>
    </w:p>
    <w:p w14:paraId="198B25BE" w14:textId="390C009D" w:rsidR="00685E09" w:rsidRDefault="00685E09" w:rsidP="00CD1228">
      <w:pPr>
        <w:spacing w:line="276" w:lineRule="auto"/>
      </w:pPr>
      <w:r>
        <w:t xml:space="preserve">Let op: in het Programma van Eisen </w:t>
      </w:r>
      <w:r w:rsidRPr="009E29D8">
        <w:t>is in eis 19.1 de minimale opvangcapaciteit voor Opdrachtgever opgenomen:</w:t>
      </w:r>
    </w:p>
    <w:p w14:paraId="69EAB4D9" w14:textId="77777777" w:rsidR="00685E09" w:rsidRPr="00685E09" w:rsidRDefault="00685E09" w:rsidP="00685E09">
      <w:pPr>
        <w:pStyle w:val="TableParagraph"/>
        <w:spacing w:line="218" w:lineRule="exact"/>
        <w:rPr>
          <w:i/>
          <w:iCs/>
          <w:sz w:val="18"/>
          <w:szCs w:val="18"/>
        </w:rPr>
      </w:pPr>
      <w:r w:rsidRPr="00685E09">
        <w:rPr>
          <w:i/>
          <w:iCs/>
          <w:sz w:val="18"/>
          <w:szCs w:val="18"/>
        </w:rPr>
        <w:t>Een Inschrijver beschikt over de volgende minimale opvangcapaciteit:</w:t>
      </w:r>
    </w:p>
    <w:p w14:paraId="0CCD8AAE" w14:textId="2A76050F" w:rsidR="00685E09" w:rsidRPr="009E29D8" w:rsidRDefault="00685E09" w:rsidP="009E29D8">
      <w:pPr>
        <w:pStyle w:val="TableParagraph"/>
        <w:numPr>
          <w:ilvl w:val="0"/>
          <w:numId w:val="18"/>
        </w:numPr>
        <w:spacing w:line="218" w:lineRule="exact"/>
        <w:ind w:left="213" w:hanging="127"/>
        <w:rPr>
          <w:i/>
          <w:iCs/>
          <w:sz w:val="18"/>
          <w:szCs w:val="18"/>
        </w:rPr>
      </w:pPr>
      <w:r w:rsidRPr="009E29D8">
        <w:rPr>
          <w:i/>
          <w:iCs/>
          <w:sz w:val="18"/>
          <w:szCs w:val="18"/>
        </w:rPr>
        <w:t xml:space="preserve">voor paarden: capaciteit </w:t>
      </w:r>
      <w:r w:rsidR="009E29D8" w:rsidRPr="009E29D8">
        <w:rPr>
          <w:i/>
          <w:iCs/>
          <w:sz w:val="18"/>
          <w:szCs w:val="18"/>
        </w:rPr>
        <w:t xml:space="preserve">voor </w:t>
      </w:r>
      <w:r w:rsidR="009E29D8" w:rsidRPr="009E29D8">
        <w:rPr>
          <w:i/>
          <w:iCs/>
          <w:sz w:val="18"/>
          <w:szCs w:val="18"/>
        </w:rPr>
        <w:t>minimaal 10 paarden/Pony’s</w:t>
      </w:r>
    </w:p>
    <w:p w14:paraId="323849F4" w14:textId="6550494D" w:rsidR="00685E09" w:rsidRDefault="00685E09" w:rsidP="00CD1228">
      <w:pPr>
        <w:spacing w:line="276" w:lineRule="auto"/>
      </w:pPr>
    </w:p>
    <w:p w14:paraId="541907C2" w14:textId="77777777" w:rsidR="00B04907" w:rsidRPr="00B04907" w:rsidRDefault="00B04907" w:rsidP="00CD1228">
      <w:pPr>
        <w:spacing w:line="276" w:lineRule="auto"/>
      </w:pPr>
    </w:p>
    <w:p w14:paraId="6F93A937" w14:textId="1441967F" w:rsidR="00C22575" w:rsidRDefault="00C22575" w:rsidP="00CD1228">
      <w:pPr>
        <w:spacing w:line="276" w:lineRule="auto"/>
      </w:pPr>
      <w:r>
        <w:t>Vul hieronder het aantal dieren in dat u tegelijkertijd kunt opvangen voor RVO.</w:t>
      </w:r>
    </w:p>
    <w:p w14:paraId="1AFCDD17" w14:textId="2D359976" w:rsidR="007938BD" w:rsidRPr="007938BD" w:rsidRDefault="007938BD" w:rsidP="00CD1228">
      <w:pPr>
        <w:spacing w:line="276" w:lineRule="auto"/>
        <w:rPr>
          <w:b/>
          <w:bCs/>
          <w:kern w:val="14"/>
          <w:sz w:val="20"/>
          <w:szCs w:val="20"/>
          <w:lang w:eastAsia="en-US"/>
        </w:rPr>
      </w:pPr>
    </w:p>
    <w:tbl>
      <w:tblPr>
        <w:tblW w:w="801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1"/>
        <w:gridCol w:w="4784"/>
      </w:tblGrid>
      <w:tr w:rsidR="007938BD" w:rsidRPr="00CD1228" w14:paraId="1C53E3D9" w14:textId="77777777" w:rsidTr="00A96104">
        <w:trPr>
          <w:trHeight w:val="315"/>
        </w:trPr>
        <w:tc>
          <w:tcPr>
            <w:tcW w:w="8015" w:type="dxa"/>
            <w:gridSpan w:val="2"/>
            <w:shd w:val="clear" w:color="000000" w:fill="C0C0C0"/>
          </w:tcPr>
          <w:p w14:paraId="71BA8A2D" w14:textId="2541D46B" w:rsidR="007938BD" w:rsidRPr="007938BD" w:rsidRDefault="00C22575" w:rsidP="00CD1228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bookmarkStart w:id="1" w:name="_MON_1402143327"/>
            <w:bookmarkStart w:id="2" w:name="_MON_1402142146"/>
            <w:bookmarkStart w:id="3" w:name="_MON_1402142873"/>
            <w:bookmarkEnd w:id="1"/>
            <w:bookmarkEnd w:id="2"/>
            <w:bookmarkEnd w:id="3"/>
            <w:r>
              <w:rPr>
                <w:rFonts w:cs="Arial"/>
                <w:b/>
                <w:bCs/>
                <w:sz w:val="20"/>
                <w:szCs w:val="20"/>
              </w:rPr>
              <w:t>Capaciteits</w:t>
            </w:r>
            <w:r w:rsidR="007938BD" w:rsidRPr="007938BD">
              <w:rPr>
                <w:rFonts w:cs="Arial"/>
                <w:b/>
                <w:bCs/>
                <w:sz w:val="20"/>
                <w:szCs w:val="20"/>
              </w:rPr>
              <w:t xml:space="preserve">overzicht </w:t>
            </w:r>
            <w:r w:rsidR="00A96104">
              <w:rPr>
                <w:rFonts w:cs="Arial"/>
                <w:b/>
                <w:bCs/>
                <w:sz w:val="20"/>
                <w:szCs w:val="20"/>
              </w:rPr>
              <w:t>Paarden</w:t>
            </w:r>
            <w:r w:rsidR="00CD1228">
              <w:rPr>
                <w:rFonts w:cs="Arial"/>
                <w:b/>
                <w:bCs/>
                <w:sz w:val="20"/>
                <w:szCs w:val="20"/>
              </w:rPr>
              <w:t xml:space="preserve"> (perceel </w:t>
            </w:r>
            <w:r w:rsidR="00A96104">
              <w:rPr>
                <w:rFonts w:cs="Arial"/>
                <w:b/>
                <w:bCs/>
                <w:sz w:val="20"/>
                <w:szCs w:val="20"/>
              </w:rPr>
              <w:t>2</w:t>
            </w:r>
            <w:r w:rsidR="00CD1228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</w:tr>
      <w:tr w:rsidR="00685E09" w:rsidRPr="00CD1228" w14:paraId="0759BC3E" w14:textId="77777777" w:rsidTr="00A96104">
        <w:trPr>
          <w:trHeight w:val="270"/>
        </w:trPr>
        <w:tc>
          <w:tcPr>
            <w:tcW w:w="3231" w:type="dxa"/>
            <w:shd w:val="clear" w:color="000000" w:fill="C0C0C0"/>
            <w:noWrap/>
            <w:vAlign w:val="center"/>
            <w:hideMark/>
          </w:tcPr>
          <w:p w14:paraId="5958CD47" w14:textId="77777777" w:rsidR="00685E09" w:rsidRPr="007938BD" w:rsidRDefault="00685E09" w:rsidP="00CD1228">
            <w:pPr>
              <w:spacing w:line="276" w:lineRule="auto"/>
              <w:rPr>
                <w:rFonts w:cs="Arial"/>
                <w:b/>
                <w:bCs/>
                <w:szCs w:val="18"/>
              </w:rPr>
            </w:pPr>
            <w:r w:rsidRPr="007938BD">
              <w:rPr>
                <w:rFonts w:cs="Arial"/>
                <w:b/>
                <w:bCs/>
                <w:szCs w:val="18"/>
              </w:rPr>
              <w:t> </w:t>
            </w:r>
            <w:r>
              <w:rPr>
                <w:rFonts w:cs="Arial"/>
                <w:b/>
                <w:bCs/>
                <w:szCs w:val="18"/>
              </w:rPr>
              <w:t>Diersoort</w:t>
            </w:r>
          </w:p>
        </w:tc>
        <w:tc>
          <w:tcPr>
            <w:tcW w:w="4784" w:type="dxa"/>
            <w:shd w:val="clear" w:color="000000" w:fill="C0C0C0"/>
            <w:noWrap/>
            <w:vAlign w:val="bottom"/>
            <w:hideMark/>
          </w:tcPr>
          <w:p w14:paraId="3EC807A4" w14:textId="77777777" w:rsidR="00685E09" w:rsidRPr="00CD1228" w:rsidRDefault="00685E09" w:rsidP="00CD1228">
            <w:pPr>
              <w:spacing w:line="276" w:lineRule="auto"/>
              <w:jc w:val="center"/>
              <w:rPr>
                <w:rFonts w:cs="Arial"/>
                <w:b/>
                <w:bCs/>
                <w:szCs w:val="18"/>
              </w:rPr>
            </w:pPr>
          </w:p>
          <w:p w14:paraId="1AD9F92B" w14:textId="02F6B19F" w:rsidR="00685E09" w:rsidRPr="00CD1228" w:rsidRDefault="00A96104" w:rsidP="00CD1228">
            <w:pPr>
              <w:spacing w:line="276" w:lineRule="auto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Maximale c</w:t>
            </w:r>
            <w:r w:rsidR="00685E09">
              <w:rPr>
                <w:rFonts w:cs="Arial"/>
                <w:b/>
                <w:bCs/>
                <w:szCs w:val="18"/>
              </w:rPr>
              <w:t>apaciteit beschikbaar voor RVO</w:t>
            </w:r>
          </w:p>
          <w:p w14:paraId="3738B140" w14:textId="77777777" w:rsidR="00685E09" w:rsidRPr="007938BD" w:rsidRDefault="00685E09" w:rsidP="00CD1228">
            <w:pPr>
              <w:spacing w:line="276" w:lineRule="auto"/>
              <w:jc w:val="center"/>
              <w:rPr>
                <w:rFonts w:cs="Arial"/>
                <w:b/>
                <w:bCs/>
                <w:szCs w:val="18"/>
              </w:rPr>
            </w:pPr>
          </w:p>
        </w:tc>
      </w:tr>
      <w:tr w:rsidR="00685E09" w:rsidRPr="00CD1228" w14:paraId="3943CF7C" w14:textId="77777777" w:rsidTr="00A96104">
        <w:trPr>
          <w:trHeight w:val="375"/>
        </w:trPr>
        <w:tc>
          <w:tcPr>
            <w:tcW w:w="3231" w:type="dxa"/>
            <w:shd w:val="clear" w:color="000000" w:fill="C0C0C0"/>
            <w:noWrap/>
            <w:vAlign w:val="bottom"/>
          </w:tcPr>
          <w:p w14:paraId="77A84D51" w14:textId="7050D21B" w:rsidR="00685E09" w:rsidRDefault="00685E09" w:rsidP="00CD1228">
            <w:pPr>
              <w:spacing w:before="120" w:after="120"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9E29D8">
              <w:rPr>
                <w:rFonts w:cs="Arial"/>
                <w:sz w:val="20"/>
                <w:szCs w:val="20"/>
              </w:rPr>
              <w:t>p</w:t>
            </w:r>
            <w:r w:rsidR="00C6791D">
              <w:rPr>
                <w:rFonts w:cs="Arial"/>
                <w:sz w:val="20"/>
                <w:szCs w:val="20"/>
              </w:rPr>
              <w:t>aarden</w:t>
            </w:r>
            <w:r w:rsidR="009E29D8">
              <w:rPr>
                <w:rFonts w:cs="Arial"/>
                <w:sz w:val="20"/>
                <w:szCs w:val="20"/>
              </w:rPr>
              <w:t xml:space="preserve"> en Pony’s</w:t>
            </w:r>
          </w:p>
        </w:tc>
        <w:tc>
          <w:tcPr>
            <w:tcW w:w="4784" w:type="dxa"/>
            <w:shd w:val="clear" w:color="auto" w:fill="FFFFCC"/>
            <w:noWrap/>
            <w:vAlign w:val="bottom"/>
          </w:tcPr>
          <w:p w14:paraId="0EAB1583" w14:textId="77777777" w:rsidR="00685E09" w:rsidRPr="007938BD" w:rsidRDefault="00685E09" w:rsidP="00685E09">
            <w:pPr>
              <w:spacing w:before="120" w:after="120" w:line="276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10B92084" w14:textId="77777777" w:rsidR="007938BD" w:rsidRDefault="007938BD" w:rsidP="00CD1228">
      <w:pPr>
        <w:spacing w:line="276" w:lineRule="auto"/>
        <w:rPr>
          <w:b/>
        </w:rPr>
      </w:pPr>
    </w:p>
    <w:sectPr w:rsidR="007938BD" w:rsidSect="00AC5E51">
      <w:footerReference w:type="first" r:id="rId10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C1124" w14:textId="77777777" w:rsidR="004F73E1" w:rsidRDefault="004F73E1" w:rsidP="00922984">
      <w:pPr>
        <w:spacing w:line="240" w:lineRule="auto"/>
      </w:pPr>
      <w:r>
        <w:separator/>
      </w:r>
    </w:p>
  </w:endnote>
  <w:endnote w:type="continuationSeparator" w:id="0">
    <w:p w14:paraId="161E1EF0" w14:textId="77777777" w:rsidR="004F73E1" w:rsidRDefault="004F73E1" w:rsidP="009229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C25AB" w14:textId="065E69F4" w:rsidR="00227CC3" w:rsidRPr="00685E09" w:rsidRDefault="00CD1228" w:rsidP="00CD1228">
    <w:pPr>
      <w:tabs>
        <w:tab w:val="center" w:pos="4536"/>
        <w:tab w:val="right" w:pos="9072"/>
      </w:tabs>
      <w:spacing w:line="240" w:lineRule="auto"/>
      <w:rPr>
        <w:rFonts w:ascii="Calibri" w:eastAsia="Calibri" w:hAnsi="Calibri"/>
        <w:szCs w:val="18"/>
        <w:lang w:eastAsia="en-US"/>
      </w:rPr>
    </w:pPr>
    <w:bookmarkStart w:id="4" w:name="_Hlk154228432"/>
    <w:r w:rsidRPr="009E29D8">
      <w:rPr>
        <w:rFonts w:ascii="Calibri" w:eastAsia="Calibri" w:hAnsi="Calibri"/>
        <w:szCs w:val="18"/>
        <w:lang w:eastAsia="en-US"/>
      </w:rPr>
      <w:t xml:space="preserve">Bijlage </w:t>
    </w:r>
    <w:r w:rsidR="00C22575" w:rsidRPr="009E29D8">
      <w:rPr>
        <w:rFonts w:ascii="Calibri" w:eastAsia="Calibri" w:hAnsi="Calibri"/>
        <w:szCs w:val="18"/>
        <w:lang w:eastAsia="en-US"/>
      </w:rPr>
      <w:t>10.</w:t>
    </w:r>
    <w:r w:rsidR="00C6791D" w:rsidRPr="009E29D8">
      <w:rPr>
        <w:rFonts w:ascii="Calibri" w:eastAsia="Calibri" w:hAnsi="Calibri"/>
        <w:szCs w:val="18"/>
        <w:lang w:eastAsia="en-US"/>
      </w:rPr>
      <w:t>2</w:t>
    </w:r>
    <w:r w:rsidRPr="009E29D8">
      <w:rPr>
        <w:rFonts w:ascii="Calibri" w:eastAsia="Calibri" w:hAnsi="Calibri"/>
        <w:szCs w:val="18"/>
        <w:lang w:eastAsia="en-US"/>
      </w:rPr>
      <w:t xml:space="preserve"> bij Aanbestedingsdocument ‘Opvang en verzorging van Landbouwhuisdieren en Paarden’</w:t>
    </w:r>
    <w:r w:rsidRPr="00685E09">
      <w:rPr>
        <w:rFonts w:ascii="Calibri" w:eastAsia="Calibri" w:hAnsi="Calibri"/>
        <w:szCs w:val="18"/>
        <w:lang w:eastAsia="en-US"/>
      </w:rPr>
      <w:t xml:space="preserve"> </w:t>
    </w:r>
  </w:p>
  <w:p w14:paraId="30DE7B4D" w14:textId="34C24B36" w:rsidR="00CD1228" w:rsidRPr="00CD1228" w:rsidRDefault="00CD1228" w:rsidP="00CD1228">
    <w:pP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22"/>
        <w:szCs w:val="22"/>
        <w:lang w:eastAsia="en-US"/>
      </w:rPr>
    </w:pPr>
    <w:r w:rsidRPr="00685E09">
      <w:rPr>
        <w:rFonts w:ascii="Calibri" w:eastAsia="Calibri" w:hAnsi="Calibri"/>
        <w:szCs w:val="18"/>
        <w:lang w:eastAsia="en-US"/>
      </w:rPr>
      <w:t>(kenmerk 202210023)</w:t>
    </w:r>
    <w:r w:rsidRPr="00CD1228">
      <w:rPr>
        <w:rFonts w:ascii="Calibri" w:eastAsia="Calibri" w:hAnsi="Calibri"/>
        <w:sz w:val="22"/>
        <w:szCs w:val="22"/>
        <w:lang w:eastAsia="en-US"/>
      </w:rPr>
      <w:tab/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61C61" w14:textId="77777777" w:rsidR="004F73E1" w:rsidRDefault="004F73E1" w:rsidP="00922984">
      <w:pPr>
        <w:spacing w:line="240" w:lineRule="auto"/>
      </w:pPr>
      <w:r>
        <w:separator/>
      </w:r>
    </w:p>
  </w:footnote>
  <w:footnote w:type="continuationSeparator" w:id="0">
    <w:p w14:paraId="06BE4DF5" w14:textId="77777777" w:rsidR="004F73E1" w:rsidRDefault="004F73E1" w:rsidP="009229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8DE"/>
    <w:multiLevelType w:val="hybridMultilevel"/>
    <w:tmpl w:val="CF58011C"/>
    <w:lvl w:ilvl="0" w:tplc="EBB28B2E">
      <w:start w:val="5"/>
      <w:numFmt w:val="bullet"/>
      <w:lvlText w:val="-"/>
      <w:lvlJc w:val="left"/>
      <w:pPr>
        <w:ind w:left="446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5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3818342">
    <w:abstractNumId w:val="9"/>
  </w:num>
  <w:num w:numId="2" w16cid:durableId="1504201192">
    <w:abstractNumId w:val="12"/>
  </w:num>
  <w:num w:numId="3" w16cid:durableId="99568988">
    <w:abstractNumId w:val="14"/>
  </w:num>
  <w:num w:numId="4" w16cid:durableId="134689044">
    <w:abstractNumId w:val="13"/>
  </w:num>
  <w:num w:numId="5" w16cid:durableId="302321273">
    <w:abstractNumId w:val="11"/>
  </w:num>
  <w:num w:numId="6" w16cid:durableId="1978299310">
    <w:abstractNumId w:val="7"/>
  </w:num>
  <w:num w:numId="7" w16cid:durableId="747386769">
    <w:abstractNumId w:val="6"/>
  </w:num>
  <w:num w:numId="8" w16cid:durableId="1938168643">
    <w:abstractNumId w:val="5"/>
  </w:num>
  <w:num w:numId="9" w16cid:durableId="402413184">
    <w:abstractNumId w:val="4"/>
  </w:num>
  <w:num w:numId="10" w16cid:durableId="637075991">
    <w:abstractNumId w:val="8"/>
  </w:num>
  <w:num w:numId="11" w16cid:durableId="1436366044">
    <w:abstractNumId w:val="3"/>
  </w:num>
  <w:num w:numId="12" w16cid:durableId="606933086">
    <w:abstractNumId w:val="2"/>
  </w:num>
  <w:num w:numId="13" w16cid:durableId="307632838">
    <w:abstractNumId w:val="1"/>
  </w:num>
  <w:num w:numId="14" w16cid:durableId="1094282072">
    <w:abstractNumId w:val="0"/>
  </w:num>
  <w:num w:numId="15" w16cid:durableId="1388184091">
    <w:abstractNumId w:val="16"/>
  </w:num>
  <w:num w:numId="16" w16cid:durableId="1860271753">
    <w:abstractNumId w:val="15"/>
  </w:num>
  <w:num w:numId="17" w16cid:durableId="397897945">
    <w:abstractNumId w:val="17"/>
  </w:num>
  <w:num w:numId="18" w16cid:durableId="9681667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3795C"/>
    <w:rsid w:val="000C7E78"/>
    <w:rsid w:val="0011650C"/>
    <w:rsid w:val="00146531"/>
    <w:rsid w:val="00173ABB"/>
    <w:rsid w:val="001829E6"/>
    <w:rsid w:val="001B5436"/>
    <w:rsid w:val="00227CC3"/>
    <w:rsid w:val="003E50F4"/>
    <w:rsid w:val="003F7400"/>
    <w:rsid w:val="00446F9F"/>
    <w:rsid w:val="004F73E1"/>
    <w:rsid w:val="00533217"/>
    <w:rsid w:val="00617394"/>
    <w:rsid w:val="0063462F"/>
    <w:rsid w:val="006658DD"/>
    <w:rsid w:val="00676168"/>
    <w:rsid w:val="00685E09"/>
    <w:rsid w:val="00694153"/>
    <w:rsid w:val="006A0792"/>
    <w:rsid w:val="006A3E71"/>
    <w:rsid w:val="006B5A01"/>
    <w:rsid w:val="006C331A"/>
    <w:rsid w:val="007506CE"/>
    <w:rsid w:val="007938BD"/>
    <w:rsid w:val="007A4859"/>
    <w:rsid w:val="007F7552"/>
    <w:rsid w:val="00826246"/>
    <w:rsid w:val="008455C3"/>
    <w:rsid w:val="008523B3"/>
    <w:rsid w:val="0086453E"/>
    <w:rsid w:val="0087592D"/>
    <w:rsid w:val="008F3003"/>
    <w:rsid w:val="00904365"/>
    <w:rsid w:val="00922984"/>
    <w:rsid w:val="00926DC8"/>
    <w:rsid w:val="00984CA7"/>
    <w:rsid w:val="009B35D5"/>
    <w:rsid w:val="009E29D8"/>
    <w:rsid w:val="00A17991"/>
    <w:rsid w:val="00A85AA3"/>
    <w:rsid w:val="00A96104"/>
    <w:rsid w:val="00AC5E51"/>
    <w:rsid w:val="00B04907"/>
    <w:rsid w:val="00B46343"/>
    <w:rsid w:val="00B84873"/>
    <w:rsid w:val="00BD701E"/>
    <w:rsid w:val="00C22575"/>
    <w:rsid w:val="00C6791D"/>
    <w:rsid w:val="00CC10D9"/>
    <w:rsid w:val="00CC69F2"/>
    <w:rsid w:val="00CD0D93"/>
    <w:rsid w:val="00CD1228"/>
    <w:rsid w:val="00D02983"/>
    <w:rsid w:val="00D106C7"/>
    <w:rsid w:val="00DA6B0C"/>
    <w:rsid w:val="00E35ABE"/>
    <w:rsid w:val="00F53FFE"/>
    <w:rsid w:val="00FC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1FD4B"/>
  <w15:chartTrackingRefBased/>
  <w15:docId w15:val="{DB6EC597-9E20-4D10-97B6-2F3D8018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4153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9E29D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9E29D8"/>
    <w:rPr>
      <w:rFonts w:ascii="Verdana" w:hAnsi="Verdana" w:cs="Arial"/>
      <w:b/>
      <w:bCs/>
      <w:kern w:val="32"/>
      <w:sz w:val="24"/>
      <w:szCs w:val="24"/>
    </w:rPr>
  </w:style>
  <w:style w:type="character" w:styleId="Verwijzingopmerking">
    <w:name w:val="annotation reference"/>
    <w:uiPriority w:val="99"/>
    <w:semiHidden/>
    <w:unhideWhenUsed/>
    <w:rsid w:val="006B5A0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B5A01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6B5A01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B5A01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B5A01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5A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6B5A01"/>
    <w:rPr>
      <w:rFonts w:ascii="Tahoma" w:hAnsi="Tahoma" w:cs="Tahoma"/>
      <w:sz w:val="16"/>
      <w:szCs w:val="16"/>
    </w:rPr>
  </w:style>
  <w:style w:type="paragraph" w:customStyle="1" w:styleId="Eis11">
    <w:name w:val="Eis 1.1"/>
    <w:basedOn w:val="Standaard"/>
    <w:autoRedefine/>
    <w:rsid w:val="009B35D5"/>
    <w:pPr>
      <w:spacing w:after="120" w:line="240" w:lineRule="auto"/>
    </w:pPr>
  </w:style>
  <w:style w:type="table" w:styleId="Tabelraster">
    <w:name w:val="Table Grid"/>
    <w:basedOn w:val="Standaardtabel"/>
    <w:uiPriority w:val="39"/>
    <w:rsid w:val="009B35D5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92298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922984"/>
    <w:rPr>
      <w:rFonts w:ascii="Verdana" w:hAnsi="Verdana"/>
      <w:sz w:val="18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533217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D122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D1228"/>
    <w:rPr>
      <w:rFonts w:ascii="Verdana" w:hAnsi="Verdana"/>
      <w:sz w:val="18"/>
      <w:szCs w:val="24"/>
    </w:rPr>
  </w:style>
  <w:style w:type="paragraph" w:customStyle="1" w:styleId="TableParagraph">
    <w:name w:val="Table Paragraph"/>
    <w:basedOn w:val="Standaard"/>
    <w:uiPriority w:val="1"/>
    <w:qFormat/>
    <w:rsid w:val="00685E09"/>
    <w:pPr>
      <w:widowControl w:val="0"/>
      <w:autoSpaceDE w:val="0"/>
      <w:autoSpaceDN w:val="0"/>
      <w:spacing w:line="240" w:lineRule="auto"/>
      <w:ind w:left="86"/>
    </w:pPr>
    <w:rPr>
      <w:rFonts w:eastAsia="Verdana" w:cs="Verdana"/>
      <w:sz w:val="22"/>
      <w:szCs w:val="22"/>
      <w:lang w:eastAsia="en-US"/>
    </w:rPr>
  </w:style>
  <w:style w:type="paragraph" w:styleId="Revisie">
    <w:name w:val="Revision"/>
    <w:hidden/>
    <w:uiPriority w:val="99"/>
    <w:semiHidden/>
    <w:rsid w:val="0011650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5E079565C05F4B9B82AA17DA86179E" ma:contentTypeVersion="5" ma:contentTypeDescription="Een nieuw document maken." ma:contentTypeScope="" ma:versionID="6bb03a92e7d7b678bb06e38f49f072dd">
  <xsd:schema xmlns:xsd="http://www.w3.org/2001/XMLSchema" xmlns:xs="http://www.w3.org/2001/XMLSchema" xmlns:p="http://schemas.microsoft.com/office/2006/metadata/properties" xmlns:ns2="a306885b-27ff-4034-a60f-299dfbc9a5a1" xmlns:ns3="2f7141ec-c1fc-4af6-98c6-aaed2f5d838c" targetNamespace="http://schemas.microsoft.com/office/2006/metadata/properties" ma:root="true" ma:fieldsID="b73f1271f399b1fa546d7177fe6b8830" ns2:_="" ns3:_="">
    <xsd:import namespace="a306885b-27ff-4034-a60f-299dfbc9a5a1"/>
    <xsd:import namespace="2f7141ec-c1fc-4af6-98c6-aaed2f5d83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6885b-27ff-4034-a60f-299dfbc9a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141ec-c1fc-4af6-98c6-aaed2f5d83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F81452-CF8F-43EB-B748-925D6EF18035}">
  <ds:schemaRefs>
    <ds:schemaRef ds:uri="http://schemas.microsoft.com/office/infopath/2007/PartnerControls"/>
    <ds:schemaRef ds:uri="a306885b-27ff-4034-a60f-299dfbc9a5a1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2f7141ec-c1fc-4af6-98c6-aaed2f5d838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B13DE84-4386-4521-9CEB-D46CABE9F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6885b-27ff-4034-a60f-299dfbc9a5a1"/>
    <ds:schemaRef ds:uri="2f7141ec-c1fc-4af6-98c6-aaed2f5d83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989EE5-0654-4756-877E-24AA00E9D8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Prijzen/tarieven</vt:lpstr>
    </vt:vector>
  </TitlesOfParts>
  <Company>SenterNovem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Prijzen/tarieven</dc:title>
  <dc:subject/>
  <dc:creator>duyn0001</dc:creator>
  <cp:keywords/>
  <cp:lastModifiedBy>Verheijden, M.E. (Mischa)</cp:lastModifiedBy>
  <cp:revision>3</cp:revision>
  <dcterms:created xsi:type="dcterms:W3CDTF">2024-01-15T16:42:00Z</dcterms:created>
  <dcterms:modified xsi:type="dcterms:W3CDTF">2024-01-15T16:44:00Z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1112370307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ReviewingToolsShownOnce">
    <vt:lpwstr/>
  </property>
  <property fmtid="{D5CDD505-2E9C-101B-9397-08002B2CF9AE}" pid="7" name="MSIP_Label_acd88dc2-102c-473d-aa45-6161565a3617_Enabled">
    <vt:lpwstr>true</vt:lpwstr>
  </property>
  <property fmtid="{D5CDD505-2E9C-101B-9397-08002B2CF9AE}" pid="8" name="MSIP_Label_acd88dc2-102c-473d-aa45-6161565a3617_SetDate">
    <vt:lpwstr>2023-12-23T12:20:58Z</vt:lpwstr>
  </property>
  <property fmtid="{D5CDD505-2E9C-101B-9397-08002B2CF9AE}" pid="9" name="MSIP_Label_acd88dc2-102c-473d-aa45-6161565a3617_Method">
    <vt:lpwstr>Standard</vt:lpwstr>
  </property>
  <property fmtid="{D5CDD505-2E9C-101B-9397-08002B2CF9AE}" pid="10" name="MSIP_Label_acd88dc2-102c-473d-aa45-6161565a3617_Name">
    <vt:lpwstr>Sublabel-Interngebruik-onversleuteld</vt:lpwstr>
  </property>
  <property fmtid="{D5CDD505-2E9C-101B-9397-08002B2CF9AE}" pid="11" name="MSIP_Label_acd88dc2-102c-473d-aa45-6161565a3617_SiteId">
    <vt:lpwstr>1321633e-f6b9-44e2-a44f-59b9d264ecb7</vt:lpwstr>
  </property>
  <property fmtid="{D5CDD505-2E9C-101B-9397-08002B2CF9AE}" pid="12" name="MSIP_Label_acd88dc2-102c-473d-aa45-6161565a3617_ActionId">
    <vt:lpwstr>da27d424-0451-4bd2-98ad-01e34987f35c</vt:lpwstr>
  </property>
  <property fmtid="{D5CDD505-2E9C-101B-9397-08002B2CF9AE}" pid="13" name="MSIP_Label_acd88dc2-102c-473d-aa45-6161565a3617_ContentBits">
    <vt:lpwstr>0</vt:lpwstr>
  </property>
  <property fmtid="{D5CDD505-2E9C-101B-9397-08002B2CF9AE}" pid="14" name="ContentTypeId">
    <vt:lpwstr>0x010100DA5E079565C05F4B9B82AA17DA86179E</vt:lpwstr>
  </property>
</Properties>
</file>